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E2153" w14:textId="11BFF2F3" w:rsidR="00090010" w:rsidRDefault="00090010" w:rsidP="00090010">
      <w:pPr>
        <w:jc w:val="center"/>
        <w:rPr>
          <w:b/>
        </w:rPr>
      </w:pPr>
      <w:r w:rsidRPr="00090010">
        <w:rPr>
          <w:b/>
        </w:rPr>
        <w:t>SOLICITUD DE PRÉSTAMO EXPOSICIÓN</w:t>
      </w:r>
    </w:p>
    <w:p w14:paraId="29E2AB23" w14:textId="1EE130F7" w:rsidR="00420794" w:rsidRDefault="00090010" w:rsidP="00090010">
      <w:pPr>
        <w:pBdr>
          <w:bottom w:val="single" w:sz="4" w:space="1" w:color="auto"/>
        </w:pBdr>
        <w:jc w:val="center"/>
        <w:rPr>
          <w:b/>
        </w:rPr>
      </w:pPr>
      <w:r w:rsidRPr="00090010">
        <w:rPr>
          <w:b/>
        </w:rPr>
        <w:t>Un Universo de Luz</w:t>
      </w:r>
    </w:p>
    <w:p w14:paraId="402035F8" w14:textId="77777777" w:rsidR="00090010" w:rsidRDefault="00090010">
      <w:pPr>
        <w:rPr>
          <w:b/>
        </w:rPr>
      </w:pPr>
    </w:p>
    <w:p w14:paraId="3F715F28" w14:textId="7F60CCEA" w:rsidR="00090010" w:rsidRPr="00090010" w:rsidRDefault="00090010">
      <w:pPr>
        <w:rPr>
          <w:b/>
          <w:sz w:val="20"/>
          <w:szCs w:val="20"/>
        </w:rPr>
      </w:pPr>
      <w:r w:rsidRPr="00090010">
        <w:rPr>
          <w:b/>
          <w:sz w:val="20"/>
          <w:szCs w:val="20"/>
        </w:rPr>
        <w:t>Institución que solicita la exposición:</w:t>
      </w:r>
    </w:p>
    <w:p w14:paraId="3FA21D53" w14:textId="77777777" w:rsidR="00090010" w:rsidRPr="00090010" w:rsidRDefault="00090010">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148"/>
      </w:tblGrid>
      <w:tr w:rsidR="00090010" w:rsidRPr="00090010" w14:paraId="3E6EF89F" w14:textId="77777777" w:rsidTr="004D1F1D">
        <w:trPr>
          <w:trHeight w:val="454"/>
        </w:trPr>
        <w:tc>
          <w:tcPr>
            <w:tcW w:w="9108" w:type="dxa"/>
            <w:gridSpan w:val="2"/>
            <w:tcBorders>
              <w:top w:val="single" w:sz="12" w:space="0" w:color="auto"/>
              <w:left w:val="single" w:sz="12" w:space="0" w:color="auto"/>
              <w:bottom w:val="nil"/>
              <w:right w:val="single" w:sz="12" w:space="0" w:color="auto"/>
            </w:tcBorders>
          </w:tcPr>
          <w:p w14:paraId="74460D09" w14:textId="77777777" w:rsidR="00090010" w:rsidRPr="00090010" w:rsidRDefault="00090010" w:rsidP="00090010">
            <w:pPr>
              <w:rPr>
                <w:sz w:val="20"/>
                <w:szCs w:val="20"/>
              </w:rPr>
            </w:pPr>
            <w:r w:rsidRPr="00090010">
              <w:rPr>
                <w:sz w:val="20"/>
                <w:szCs w:val="20"/>
              </w:rPr>
              <w:t xml:space="preserve">Entidad: </w:t>
            </w:r>
            <w:bookmarkStart w:id="0" w:name="Texto1"/>
            <w:r w:rsidRPr="00090010">
              <w:rPr>
                <w:sz w:val="20"/>
                <w:szCs w:val="20"/>
              </w:rPr>
              <w:fldChar w:fldCharType="begin">
                <w:ffData>
                  <w:name w:val="Texto1"/>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0"/>
          </w:p>
        </w:tc>
      </w:tr>
      <w:tr w:rsidR="00090010" w:rsidRPr="00090010" w14:paraId="640FAE99" w14:textId="77777777" w:rsidTr="004D1F1D">
        <w:trPr>
          <w:trHeight w:val="454"/>
        </w:trPr>
        <w:tc>
          <w:tcPr>
            <w:tcW w:w="9108" w:type="dxa"/>
            <w:gridSpan w:val="2"/>
            <w:tcBorders>
              <w:top w:val="nil"/>
              <w:left w:val="single" w:sz="12" w:space="0" w:color="auto"/>
              <w:bottom w:val="nil"/>
              <w:right w:val="single" w:sz="12" w:space="0" w:color="auto"/>
            </w:tcBorders>
            <w:vAlign w:val="center"/>
          </w:tcPr>
          <w:p w14:paraId="4244CA3F" w14:textId="77777777" w:rsidR="00090010" w:rsidRPr="00090010" w:rsidRDefault="00090010" w:rsidP="00090010">
            <w:pPr>
              <w:rPr>
                <w:sz w:val="20"/>
                <w:szCs w:val="20"/>
              </w:rPr>
            </w:pPr>
            <w:r w:rsidRPr="00090010">
              <w:rPr>
                <w:sz w:val="20"/>
                <w:szCs w:val="20"/>
              </w:rPr>
              <w:t xml:space="preserve">Nombre del responsable: </w:t>
            </w:r>
            <w:bookmarkStart w:id="1" w:name="Texto2"/>
            <w:r w:rsidRPr="00090010">
              <w:rPr>
                <w:sz w:val="20"/>
                <w:szCs w:val="20"/>
              </w:rPr>
              <w:fldChar w:fldCharType="begin">
                <w:ffData>
                  <w:name w:val="Texto2"/>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
          </w:p>
        </w:tc>
      </w:tr>
      <w:tr w:rsidR="00090010" w:rsidRPr="00090010" w14:paraId="712EC04D" w14:textId="77777777" w:rsidTr="004D1F1D">
        <w:trPr>
          <w:trHeight w:val="454"/>
        </w:trPr>
        <w:tc>
          <w:tcPr>
            <w:tcW w:w="9108" w:type="dxa"/>
            <w:gridSpan w:val="2"/>
            <w:tcBorders>
              <w:top w:val="nil"/>
              <w:left w:val="single" w:sz="12" w:space="0" w:color="auto"/>
              <w:bottom w:val="single" w:sz="12" w:space="0" w:color="auto"/>
              <w:right w:val="single" w:sz="12" w:space="0" w:color="auto"/>
            </w:tcBorders>
            <w:vAlign w:val="center"/>
          </w:tcPr>
          <w:p w14:paraId="48AA0A02" w14:textId="77777777" w:rsidR="00090010" w:rsidRPr="00090010" w:rsidRDefault="00090010" w:rsidP="00090010">
            <w:pPr>
              <w:rPr>
                <w:sz w:val="20"/>
                <w:szCs w:val="20"/>
              </w:rPr>
            </w:pPr>
            <w:r w:rsidRPr="00090010">
              <w:rPr>
                <w:sz w:val="20"/>
                <w:szCs w:val="20"/>
              </w:rPr>
              <w:t xml:space="preserve">Dirección: </w:t>
            </w:r>
            <w:bookmarkStart w:id="2" w:name="Texto3"/>
            <w:r w:rsidRPr="00090010">
              <w:rPr>
                <w:sz w:val="20"/>
                <w:szCs w:val="20"/>
              </w:rPr>
              <w:fldChar w:fldCharType="begin">
                <w:ffData>
                  <w:name w:val="Texto3"/>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2"/>
          </w:p>
          <w:p w14:paraId="3E4ED42E" w14:textId="77777777" w:rsidR="00090010" w:rsidRPr="00090010" w:rsidRDefault="00090010" w:rsidP="00090010">
            <w:pPr>
              <w:rPr>
                <w:sz w:val="20"/>
                <w:szCs w:val="20"/>
              </w:rPr>
            </w:pPr>
            <w:r w:rsidRPr="00090010">
              <w:rPr>
                <w:sz w:val="20"/>
                <w:szCs w:val="20"/>
              </w:rPr>
              <w:t xml:space="preserve">CP/ Población/ Provincia: </w:t>
            </w:r>
            <w:bookmarkStart w:id="3" w:name="Texto4"/>
            <w:r w:rsidRPr="00090010">
              <w:rPr>
                <w:sz w:val="20"/>
                <w:szCs w:val="20"/>
              </w:rPr>
              <w:fldChar w:fldCharType="begin">
                <w:ffData>
                  <w:name w:val="Texto4"/>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3"/>
          </w:p>
        </w:tc>
      </w:tr>
      <w:tr w:rsidR="00090010" w:rsidRPr="00090010" w14:paraId="351FFDDD" w14:textId="77777777" w:rsidTr="004D1F1D">
        <w:trPr>
          <w:trHeight w:val="454"/>
        </w:trPr>
        <w:tc>
          <w:tcPr>
            <w:tcW w:w="9108" w:type="dxa"/>
            <w:gridSpan w:val="2"/>
            <w:tcBorders>
              <w:top w:val="single" w:sz="12" w:space="0" w:color="auto"/>
              <w:left w:val="single" w:sz="12" w:space="0" w:color="auto"/>
              <w:bottom w:val="nil"/>
              <w:right w:val="single" w:sz="12" w:space="0" w:color="auto"/>
            </w:tcBorders>
            <w:vAlign w:val="center"/>
          </w:tcPr>
          <w:p w14:paraId="299430C7" w14:textId="77777777" w:rsidR="00090010" w:rsidRPr="00090010" w:rsidRDefault="00090010" w:rsidP="00090010">
            <w:pPr>
              <w:rPr>
                <w:sz w:val="20"/>
                <w:szCs w:val="20"/>
              </w:rPr>
            </w:pPr>
            <w:r w:rsidRPr="00090010">
              <w:rPr>
                <w:sz w:val="20"/>
                <w:szCs w:val="20"/>
              </w:rPr>
              <w:t xml:space="preserve">Nombre de la persona de contacto: </w:t>
            </w:r>
            <w:bookmarkStart w:id="4" w:name="Texto5"/>
            <w:r w:rsidRPr="00090010">
              <w:rPr>
                <w:sz w:val="20"/>
                <w:szCs w:val="20"/>
              </w:rPr>
              <w:fldChar w:fldCharType="begin">
                <w:ffData>
                  <w:name w:val="Texto5"/>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4"/>
          </w:p>
        </w:tc>
      </w:tr>
      <w:tr w:rsidR="00090010" w:rsidRPr="00090010" w14:paraId="095FC65A" w14:textId="77777777" w:rsidTr="004D1F1D">
        <w:trPr>
          <w:trHeight w:val="454"/>
        </w:trPr>
        <w:tc>
          <w:tcPr>
            <w:tcW w:w="2960" w:type="dxa"/>
            <w:tcBorders>
              <w:top w:val="nil"/>
              <w:left w:val="single" w:sz="12" w:space="0" w:color="auto"/>
              <w:bottom w:val="single" w:sz="12" w:space="0" w:color="auto"/>
              <w:right w:val="nil"/>
            </w:tcBorders>
            <w:vAlign w:val="center"/>
          </w:tcPr>
          <w:p w14:paraId="275ACA46" w14:textId="77777777" w:rsidR="00090010" w:rsidRPr="00090010" w:rsidRDefault="00090010" w:rsidP="00090010">
            <w:pPr>
              <w:rPr>
                <w:sz w:val="20"/>
                <w:szCs w:val="20"/>
              </w:rPr>
            </w:pPr>
            <w:r w:rsidRPr="00090010">
              <w:rPr>
                <w:sz w:val="20"/>
                <w:szCs w:val="20"/>
              </w:rPr>
              <w:t xml:space="preserve">Teléfono: </w:t>
            </w:r>
            <w:bookmarkStart w:id="5" w:name="Texto6"/>
            <w:r w:rsidRPr="00090010">
              <w:rPr>
                <w:sz w:val="20"/>
                <w:szCs w:val="20"/>
              </w:rPr>
              <w:fldChar w:fldCharType="begin">
                <w:ffData>
                  <w:name w:val="Texto6"/>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5"/>
          </w:p>
        </w:tc>
        <w:tc>
          <w:tcPr>
            <w:tcW w:w="6148" w:type="dxa"/>
            <w:tcBorders>
              <w:top w:val="nil"/>
              <w:left w:val="nil"/>
              <w:bottom w:val="single" w:sz="12" w:space="0" w:color="auto"/>
              <w:right w:val="single" w:sz="12" w:space="0" w:color="auto"/>
            </w:tcBorders>
            <w:vAlign w:val="center"/>
          </w:tcPr>
          <w:p w14:paraId="610EA1BD" w14:textId="77777777" w:rsidR="00090010" w:rsidRPr="00090010" w:rsidRDefault="00090010" w:rsidP="00090010">
            <w:pPr>
              <w:rPr>
                <w:sz w:val="20"/>
                <w:szCs w:val="20"/>
              </w:rPr>
            </w:pPr>
            <w:r w:rsidRPr="00090010">
              <w:rPr>
                <w:sz w:val="20"/>
                <w:szCs w:val="20"/>
              </w:rPr>
              <w:t xml:space="preserve">Correo electrónico: </w:t>
            </w:r>
            <w:bookmarkStart w:id="6" w:name="Texto7"/>
            <w:r w:rsidRPr="00090010">
              <w:rPr>
                <w:sz w:val="20"/>
                <w:szCs w:val="20"/>
              </w:rPr>
              <w:fldChar w:fldCharType="begin">
                <w:ffData>
                  <w:name w:val="Texto7"/>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6"/>
          </w:p>
        </w:tc>
      </w:tr>
    </w:tbl>
    <w:p w14:paraId="7B5C58F8" w14:textId="77777777" w:rsidR="00090010" w:rsidRDefault="00090010">
      <w:pPr>
        <w:rPr>
          <w:sz w:val="20"/>
          <w:szCs w:val="20"/>
        </w:rPr>
      </w:pPr>
    </w:p>
    <w:p w14:paraId="1B49DB89" w14:textId="77777777" w:rsidR="00090010" w:rsidRPr="00090010" w:rsidRDefault="00090010" w:rsidP="00090010">
      <w:pPr>
        <w:rPr>
          <w:b/>
          <w:bCs/>
          <w:sz w:val="20"/>
          <w:szCs w:val="20"/>
        </w:rPr>
      </w:pPr>
      <w:r w:rsidRPr="00090010">
        <w:rPr>
          <w:b/>
          <w:bCs/>
          <w:sz w:val="20"/>
          <w:szCs w:val="20"/>
        </w:rPr>
        <w:t>Institución que acoge la exposición:</w:t>
      </w:r>
    </w:p>
    <w:p w14:paraId="7B77E1FF" w14:textId="77777777" w:rsidR="00090010" w:rsidRPr="00090010" w:rsidRDefault="00090010" w:rsidP="00090010">
      <w:pPr>
        <w:rPr>
          <w:b/>
          <w:bCs/>
          <w:sz w:val="20"/>
          <w:szCs w:val="20"/>
        </w:rPr>
      </w:pPr>
    </w:p>
    <w:tbl>
      <w:tblPr>
        <w:tblW w:w="0" w:type="auto"/>
        <w:tblInd w:w="-10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960"/>
        <w:gridCol w:w="6148"/>
      </w:tblGrid>
      <w:tr w:rsidR="00090010" w:rsidRPr="00090010" w14:paraId="10F496FB" w14:textId="77777777" w:rsidTr="004D1F1D">
        <w:trPr>
          <w:trHeight w:val="454"/>
        </w:trPr>
        <w:tc>
          <w:tcPr>
            <w:tcW w:w="9108" w:type="dxa"/>
            <w:gridSpan w:val="2"/>
            <w:tcBorders>
              <w:top w:val="single" w:sz="12" w:space="0" w:color="auto"/>
            </w:tcBorders>
          </w:tcPr>
          <w:p w14:paraId="4125DB90" w14:textId="77777777" w:rsidR="00090010" w:rsidRPr="00090010" w:rsidRDefault="00090010" w:rsidP="00090010">
            <w:pPr>
              <w:rPr>
                <w:sz w:val="20"/>
                <w:szCs w:val="20"/>
              </w:rPr>
            </w:pPr>
            <w:r w:rsidRPr="00090010">
              <w:rPr>
                <w:sz w:val="20"/>
                <w:szCs w:val="20"/>
              </w:rPr>
              <w:t xml:space="preserve">Entidad: </w:t>
            </w:r>
            <w:bookmarkStart w:id="7" w:name="Texto8"/>
            <w:r w:rsidRPr="00090010">
              <w:rPr>
                <w:sz w:val="20"/>
                <w:szCs w:val="20"/>
              </w:rPr>
              <w:fldChar w:fldCharType="begin">
                <w:ffData>
                  <w:name w:val="Texto8"/>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7"/>
          </w:p>
          <w:p w14:paraId="6464FAC0" w14:textId="77777777" w:rsidR="00090010" w:rsidRPr="00090010" w:rsidRDefault="00090010" w:rsidP="00090010">
            <w:pPr>
              <w:rPr>
                <w:sz w:val="20"/>
                <w:szCs w:val="20"/>
              </w:rPr>
            </w:pPr>
            <w:r w:rsidRPr="00090010">
              <w:rPr>
                <w:sz w:val="20"/>
                <w:szCs w:val="20"/>
              </w:rPr>
              <w:t xml:space="preserve">Sala: </w:t>
            </w:r>
            <w:bookmarkStart w:id="8" w:name="Texto9"/>
            <w:r w:rsidRPr="00090010">
              <w:rPr>
                <w:sz w:val="20"/>
                <w:szCs w:val="20"/>
              </w:rPr>
              <w:fldChar w:fldCharType="begin">
                <w:ffData>
                  <w:name w:val="Texto9"/>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8"/>
          </w:p>
        </w:tc>
      </w:tr>
      <w:tr w:rsidR="00090010" w:rsidRPr="00090010" w14:paraId="43879EE0" w14:textId="77777777" w:rsidTr="004D1F1D">
        <w:trPr>
          <w:trHeight w:val="454"/>
        </w:trPr>
        <w:tc>
          <w:tcPr>
            <w:tcW w:w="9108" w:type="dxa"/>
            <w:gridSpan w:val="2"/>
            <w:vAlign w:val="center"/>
          </w:tcPr>
          <w:p w14:paraId="1250DEFF" w14:textId="77777777" w:rsidR="00090010" w:rsidRPr="00090010" w:rsidRDefault="00090010" w:rsidP="00090010">
            <w:pPr>
              <w:rPr>
                <w:sz w:val="20"/>
                <w:szCs w:val="20"/>
              </w:rPr>
            </w:pPr>
            <w:r w:rsidRPr="00090010">
              <w:rPr>
                <w:sz w:val="20"/>
                <w:szCs w:val="20"/>
              </w:rPr>
              <w:t xml:space="preserve">Nombre del responsable: </w:t>
            </w:r>
            <w:bookmarkStart w:id="9" w:name="Texto10"/>
            <w:r w:rsidRPr="00090010">
              <w:rPr>
                <w:sz w:val="20"/>
                <w:szCs w:val="20"/>
              </w:rPr>
              <w:fldChar w:fldCharType="begin">
                <w:ffData>
                  <w:name w:val="Texto10"/>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9"/>
          </w:p>
        </w:tc>
      </w:tr>
      <w:tr w:rsidR="00090010" w:rsidRPr="00090010" w14:paraId="3E0A6C1D" w14:textId="77777777" w:rsidTr="004D1F1D">
        <w:trPr>
          <w:trHeight w:val="454"/>
        </w:trPr>
        <w:tc>
          <w:tcPr>
            <w:tcW w:w="9108" w:type="dxa"/>
            <w:gridSpan w:val="2"/>
            <w:tcBorders>
              <w:bottom w:val="single" w:sz="12" w:space="0" w:color="auto"/>
            </w:tcBorders>
            <w:vAlign w:val="center"/>
          </w:tcPr>
          <w:p w14:paraId="44E6C0BB" w14:textId="77777777" w:rsidR="00090010" w:rsidRPr="00090010" w:rsidRDefault="00090010" w:rsidP="00090010">
            <w:pPr>
              <w:rPr>
                <w:sz w:val="20"/>
                <w:szCs w:val="20"/>
              </w:rPr>
            </w:pPr>
            <w:r w:rsidRPr="00090010">
              <w:rPr>
                <w:sz w:val="20"/>
                <w:szCs w:val="20"/>
              </w:rPr>
              <w:t xml:space="preserve">Dirección: </w:t>
            </w:r>
            <w:bookmarkStart w:id="10" w:name="Texto11"/>
            <w:r w:rsidRPr="00090010">
              <w:rPr>
                <w:sz w:val="20"/>
                <w:szCs w:val="20"/>
              </w:rPr>
              <w:fldChar w:fldCharType="begin">
                <w:ffData>
                  <w:name w:val="Texto11"/>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0"/>
          </w:p>
          <w:p w14:paraId="637C991A" w14:textId="77777777" w:rsidR="00090010" w:rsidRPr="00090010" w:rsidRDefault="00090010" w:rsidP="00090010">
            <w:pPr>
              <w:rPr>
                <w:sz w:val="20"/>
                <w:szCs w:val="20"/>
              </w:rPr>
            </w:pPr>
            <w:r w:rsidRPr="00090010">
              <w:rPr>
                <w:sz w:val="20"/>
                <w:szCs w:val="20"/>
              </w:rPr>
              <w:t xml:space="preserve">CP/ Población/ Provincia: </w:t>
            </w:r>
            <w:bookmarkStart w:id="11" w:name="Texto12"/>
            <w:r w:rsidRPr="00090010">
              <w:rPr>
                <w:sz w:val="20"/>
                <w:szCs w:val="20"/>
              </w:rPr>
              <w:fldChar w:fldCharType="begin">
                <w:ffData>
                  <w:name w:val="Texto12"/>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1"/>
          </w:p>
        </w:tc>
      </w:tr>
      <w:tr w:rsidR="00090010" w:rsidRPr="00090010" w14:paraId="7719286B" w14:textId="77777777" w:rsidTr="004D1F1D">
        <w:trPr>
          <w:trHeight w:val="454"/>
        </w:trPr>
        <w:tc>
          <w:tcPr>
            <w:tcW w:w="9108" w:type="dxa"/>
            <w:gridSpan w:val="2"/>
            <w:tcBorders>
              <w:top w:val="single" w:sz="12" w:space="0" w:color="auto"/>
              <w:bottom w:val="nil"/>
            </w:tcBorders>
            <w:vAlign w:val="center"/>
          </w:tcPr>
          <w:p w14:paraId="30E25D11" w14:textId="77777777" w:rsidR="00090010" w:rsidRPr="00090010" w:rsidRDefault="00090010" w:rsidP="00090010">
            <w:pPr>
              <w:rPr>
                <w:sz w:val="20"/>
                <w:szCs w:val="20"/>
              </w:rPr>
            </w:pPr>
            <w:r w:rsidRPr="00090010">
              <w:rPr>
                <w:sz w:val="20"/>
                <w:szCs w:val="20"/>
              </w:rPr>
              <w:t xml:space="preserve">Nombre de la persona de contacto: </w:t>
            </w:r>
            <w:bookmarkStart w:id="12" w:name="Texto13"/>
            <w:r w:rsidRPr="00090010">
              <w:rPr>
                <w:sz w:val="20"/>
                <w:szCs w:val="20"/>
              </w:rPr>
              <w:fldChar w:fldCharType="begin">
                <w:ffData>
                  <w:name w:val="Texto13"/>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2"/>
          </w:p>
        </w:tc>
      </w:tr>
      <w:tr w:rsidR="00090010" w:rsidRPr="00090010" w14:paraId="2476B4D6" w14:textId="77777777" w:rsidTr="004D1F1D">
        <w:trPr>
          <w:trHeight w:val="454"/>
        </w:trPr>
        <w:tc>
          <w:tcPr>
            <w:tcW w:w="2960" w:type="dxa"/>
            <w:tcBorders>
              <w:top w:val="nil"/>
              <w:bottom w:val="single" w:sz="12" w:space="0" w:color="auto"/>
            </w:tcBorders>
            <w:vAlign w:val="center"/>
          </w:tcPr>
          <w:p w14:paraId="1B308982" w14:textId="77777777" w:rsidR="00090010" w:rsidRPr="00090010" w:rsidRDefault="00090010" w:rsidP="00090010">
            <w:pPr>
              <w:rPr>
                <w:sz w:val="20"/>
                <w:szCs w:val="20"/>
              </w:rPr>
            </w:pPr>
            <w:r w:rsidRPr="00090010">
              <w:rPr>
                <w:sz w:val="20"/>
                <w:szCs w:val="20"/>
              </w:rPr>
              <w:t xml:space="preserve">Teléfono: </w:t>
            </w:r>
            <w:bookmarkStart w:id="13" w:name="Texto14"/>
            <w:r w:rsidRPr="00090010">
              <w:rPr>
                <w:sz w:val="20"/>
                <w:szCs w:val="20"/>
              </w:rPr>
              <w:fldChar w:fldCharType="begin">
                <w:ffData>
                  <w:name w:val="Texto14"/>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3"/>
          </w:p>
        </w:tc>
        <w:tc>
          <w:tcPr>
            <w:tcW w:w="6148" w:type="dxa"/>
            <w:tcBorders>
              <w:top w:val="nil"/>
              <w:bottom w:val="single" w:sz="12" w:space="0" w:color="auto"/>
            </w:tcBorders>
            <w:vAlign w:val="center"/>
          </w:tcPr>
          <w:p w14:paraId="301804A3" w14:textId="77777777" w:rsidR="00090010" w:rsidRPr="00090010" w:rsidRDefault="00090010" w:rsidP="00090010">
            <w:pPr>
              <w:rPr>
                <w:sz w:val="20"/>
                <w:szCs w:val="20"/>
              </w:rPr>
            </w:pPr>
            <w:r w:rsidRPr="00090010">
              <w:rPr>
                <w:sz w:val="20"/>
                <w:szCs w:val="20"/>
              </w:rPr>
              <w:t xml:space="preserve">Correo electrónico: </w:t>
            </w:r>
            <w:bookmarkStart w:id="14" w:name="Texto15"/>
            <w:r w:rsidRPr="00090010">
              <w:rPr>
                <w:sz w:val="20"/>
                <w:szCs w:val="20"/>
              </w:rPr>
              <w:fldChar w:fldCharType="begin">
                <w:ffData>
                  <w:name w:val="Texto15"/>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4"/>
          </w:p>
        </w:tc>
      </w:tr>
      <w:tr w:rsidR="00090010" w:rsidRPr="00090010" w14:paraId="0901B7BC" w14:textId="77777777" w:rsidTr="004D1F1D">
        <w:tc>
          <w:tcPr>
            <w:tcW w:w="2960" w:type="dxa"/>
            <w:tcBorders>
              <w:top w:val="single" w:sz="12" w:space="0" w:color="auto"/>
            </w:tcBorders>
          </w:tcPr>
          <w:p w14:paraId="7904447D" w14:textId="77777777" w:rsidR="00090010" w:rsidRPr="00090010" w:rsidRDefault="00090010" w:rsidP="00090010">
            <w:pPr>
              <w:rPr>
                <w:sz w:val="20"/>
                <w:szCs w:val="20"/>
              </w:rPr>
            </w:pPr>
            <w:r w:rsidRPr="00090010">
              <w:rPr>
                <w:sz w:val="20"/>
                <w:szCs w:val="20"/>
              </w:rPr>
              <w:t>Fecha inicio/ Fecha fin *:</w:t>
            </w:r>
          </w:p>
          <w:bookmarkStart w:id="15" w:name="Texto16"/>
          <w:p w14:paraId="33C46BF1" w14:textId="77777777" w:rsidR="00090010" w:rsidRPr="00090010" w:rsidRDefault="00090010" w:rsidP="00090010">
            <w:pPr>
              <w:rPr>
                <w:sz w:val="20"/>
                <w:szCs w:val="20"/>
              </w:rPr>
            </w:pPr>
            <w:r w:rsidRPr="00090010">
              <w:rPr>
                <w:sz w:val="20"/>
                <w:szCs w:val="20"/>
              </w:rPr>
              <w:fldChar w:fldCharType="begin">
                <w:ffData>
                  <w:name w:val="Texto16"/>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5"/>
            <w:r w:rsidRPr="00090010">
              <w:rPr>
                <w:sz w:val="20"/>
                <w:szCs w:val="20"/>
              </w:rPr>
              <w:t xml:space="preserve"> / </w:t>
            </w:r>
            <w:bookmarkStart w:id="16" w:name="Texto17"/>
            <w:r w:rsidRPr="00090010">
              <w:rPr>
                <w:sz w:val="20"/>
                <w:szCs w:val="20"/>
              </w:rPr>
              <w:fldChar w:fldCharType="begin">
                <w:ffData>
                  <w:name w:val="Texto17"/>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6"/>
          </w:p>
        </w:tc>
        <w:tc>
          <w:tcPr>
            <w:tcW w:w="6148" w:type="dxa"/>
            <w:tcBorders>
              <w:top w:val="single" w:sz="12" w:space="0" w:color="auto"/>
            </w:tcBorders>
          </w:tcPr>
          <w:p w14:paraId="116DD20C" w14:textId="77777777" w:rsidR="00090010" w:rsidRPr="00090010" w:rsidRDefault="00090010" w:rsidP="00090010">
            <w:pPr>
              <w:rPr>
                <w:sz w:val="20"/>
                <w:szCs w:val="20"/>
              </w:rPr>
            </w:pPr>
            <w:r w:rsidRPr="00090010">
              <w:rPr>
                <w:sz w:val="20"/>
                <w:szCs w:val="20"/>
              </w:rPr>
              <w:t xml:space="preserve">Horario de apertura al público: </w:t>
            </w:r>
            <w:bookmarkStart w:id="17" w:name="Texto18"/>
            <w:r w:rsidRPr="00090010">
              <w:rPr>
                <w:sz w:val="20"/>
                <w:szCs w:val="20"/>
              </w:rPr>
              <w:fldChar w:fldCharType="begin">
                <w:ffData>
                  <w:name w:val="Texto18"/>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7"/>
          </w:p>
          <w:p w14:paraId="3D1FD380" w14:textId="77777777" w:rsidR="00090010" w:rsidRPr="00090010" w:rsidRDefault="00090010" w:rsidP="00090010">
            <w:pPr>
              <w:rPr>
                <w:sz w:val="20"/>
                <w:szCs w:val="20"/>
              </w:rPr>
            </w:pPr>
          </w:p>
        </w:tc>
      </w:tr>
      <w:tr w:rsidR="00090010" w:rsidRPr="00090010" w14:paraId="5E49B702" w14:textId="77777777" w:rsidTr="004D1F1D">
        <w:tc>
          <w:tcPr>
            <w:tcW w:w="9108" w:type="dxa"/>
            <w:gridSpan w:val="2"/>
          </w:tcPr>
          <w:p w14:paraId="21F25FCC" w14:textId="77777777" w:rsidR="00090010" w:rsidRPr="00090010" w:rsidRDefault="00090010" w:rsidP="00090010">
            <w:pPr>
              <w:rPr>
                <w:sz w:val="20"/>
                <w:szCs w:val="20"/>
              </w:rPr>
            </w:pPr>
            <w:r w:rsidRPr="00090010">
              <w:rPr>
                <w:sz w:val="20"/>
                <w:szCs w:val="20"/>
              </w:rPr>
              <w:t xml:space="preserve">Características de la sala, sistema de montaje y responsables del montaje: </w:t>
            </w:r>
            <w:bookmarkStart w:id="18" w:name="Texto19"/>
            <w:r w:rsidRPr="00090010">
              <w:rPr>
                <w:sz w:val="20"/>
                <w:szCs w:val="20"/>
              </w:rPr>
              <w:fldChar w:fldCharType="begin">
                <w:ffData>
                  <w:name w:val="Texto19"/>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8"/>
          </w:p>
          <w:p w14:paraId="6A51C6EF" w14:textId="77777777" w:rsidR="00090010" w:rsidRPr="00090010" w:rsidRDefault="00090010" w:rsidP="00090010">
            <w:pPr>
              <w:rPr>
                <w:sz w:val="20"/>
                <w:szCs w:val="20"/>
              </w:rPr>
            </w:pPr>
          </w:p>
        </w:tc>
      </w:tr>
      <w:tr w:rsidR="00090010" w:rsidRPr="00090010" w14:paraId="30BAE90B" w14:textId="77777777" w:rsidTr="004D1F1D">
        <w:tc>
          <w:tcPr>
            <w:tcW w:w="9108" w:type="dxa"/>
            <w:gridSpan w:val="2"/>
            <w:tcBorders>
              <w:bottom w:val="single" w:sz="12" w:space="0" w:color="auto"/>
            </w:tcBorders>
          </w:tcPr>
          <w:p w14:paraId="4CFEAF0D" w14:textId="77777777" w:rsidR="00090010" w:rsidRPr="00090010" w:rsidRDefault="00090010" w:rsidP="00090010">
            <w:pPr>
              <w:rPr>
                <w:sz w:val="20"/>
                <w:szCs w:val="20"/>
              </w:rPr>
            </w:pPr>
            <w:r w:rsidRPr="00090010">
              <w:rPr>
                <w:sz w:val="20"/>
                <w:szCs w:val="20"/>
              </w:rPr>
              <w:t xml:space="preserve">¿La exposición se realiza en el marco de un programa/conmemoración?  </w:t>
            </w:r>
            <w:bookmarkStart w:id="19" w:name="Texto20"/>
            <w:r w:rsidRPr="00090010">
              <w:rPr>
                <w:sz w:val="20"/>
                <w:szCs w:val="20"/>
              </w:rPr>
              <w:fldChar w:fldCharType="begin">
                <w:ffData>
                  <w:name w:val="Texto20"/>
                  <w:enabled/>
                  <w:calcOnExit w:val="0"/>
                  <w:textInput/>
                </w:ffData>
              </w:fldChar>
            </w:r>
            <w:r w:rsidRPr="00090010">
              <w:rPr>
                <w:sz w:val="20"/>
                <w:szCs w:val="20"/>
              </w:rPr>
              <w:instrText xml:space="preserve"> FORMTEXT </w:instrText>
            </w:r>
            <w:r w:rsidRPr="00090010">
              <w:rPr>
                <w:sz w:val="20"/>
                <w:szCs w:val="20"/>
              </w:rPr>
            </w:r>
            <w:r w:rsidRPr="00090010">
              <w:rPr>
                <w:sz w:val="20"/>
                <w:szCs w:val="20"/>
              </w:rPr>
              <w:fldChar w:fldCharType="separate"/>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t> </w:t>
            </w:r>
            <w:r w:rsidRPr="00090010">
              <w:rPr>
                <w:sz w:val="20"/>
                <w:szCs w:val="20"/>
              </w:rPr>
              <w:fldChar w:fldCharType="end"/>
            </w:r>
            <w:bookmarkEnd w:id="19"/>
          </w:p>
          <w:p w14:paraId="618E7211" w14:textId="77777777" w:rsidR="00090010" w:rsidRPr="00090010" w:rsidRDefault="00090010" w:rsidP="00090010">
            <w:pPr>
              <w:rPr>
                <w:sz w:val="20"/>
                <w:szCs w:val="20"/>
              </w:rPr>
            </w:pPr>
          </w:p>
        </w:tc>
      </w:tr>
    </w:tbl>
    <w:p w14:paraId="0D8B0FEF" w14:textId="77777777" w:rsidR="00090010" w:rsidRDefault="00090010" w:rsidP="00090010">
      <w:pPr>
        <w:rPr>
          <w:sz w:val="20"/>
          <w:szCs w:val="20"/>
        </w:rPr>
      </w:pPr>
    </w:p>
    <w:p w14:paraId="3BEB71FD" w14:textId="77777777" w:rsidR="00CA5CE2" w:rsidRDefault="00CA5CE2" w:rsidP="00090010">
      <w:pPr>
        <w:rPr>
          <w:sz w:val="20"/>
          <w:szCs w:val="20"/>
        </w:rPr>
      </w:pPr>
    </w:p>
    <w:p w14:paraId="02741F8F" w14:textId="77777777" w:rsidR="00CA5CE2" w:rsidRDefault="00CA5CE2" w:rsidP="00090010">
      <w:pPr>
        <w:rPr>
          <w:sz w:val="20"/>
          <w:szCs w:val="20"/>
        </w:rPr>
      </w:pPr>
    </w:p>
    <w:p w14:paraId="5280C3DD" w14:textId="77777777" w:rsidR="00CA5CE2" w:rsidRPr="00090010" w:rsidRDefault="00CA5CE2" w:rsidP="00090010">
      <w:pPr>
        <w:rPr>
          <w:sz w:val="20"/>
          <w:szCs w:val="20"/>
        </w:rPr>
      </w:pPr>
    </w:p>
    <w:p w14:paraId="2AEEFB7F" w14:textId="415848C3" w:rsidR="00090010" w:rsidRPr="00090010" w:rsidRDefault="00090010" w:rsidP="00090010">
      <w:pPr>
        <w:rPr>
          <w:sz w:val="20"/>
          <w:szCs w:val="20"/>
        </w:rPr>
      </w:pPr>
      <w:r w:rsidRPr="00090010">
        <w:rPr>
          <w:noProof/>
          <w:sz w:val="20"/>
          <w:szCs w:val="20"/>
          <w:lang w:val="es-ES"/>
        </w:rPr>
        <mc:AlternateContent>
          <mc:Choice Requires="wps">
            <w:drawing>
              <wp:inline distT="0" distB="0" distL="0" distR="0" wp14:anchorId="7A0C9A5F" wp14:editId="0D5EA1DC">
                <wp:extent cx="137160" cy="133350"/>
                <wp:effectExtent l="0" t="0" r="15240" b="1905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350"/>
                        </a:xfrm>
                        <a:prstGeom prst="rect">
                          <a:avLst/>
                        </a:prstGeom>
                        <a:solidFill>
                          <a:srgbClr val="FFFFFF"/>
                        </a:solidFill>
                        <a:ln w="9525">
                          <a:solidFill>
                            <a:srgbClr val="000000"/>
                          </a:solidFill>
                          <a:miter lim="800000"/>
                          <a:headEnd/>
                          <a:tailEnd/>
                        </a:ln>
                      </wps:spPr>
                      <wps:txbx>
                        <w:txbxContent>
                          <w:p w14:paraId="0591DF68" w14:textId="77777777" w:rsidR="00090010" w:rsidRPr="0066455A" w:rsidRDefault="00090010" w:rsidP="00090010">
                            <w:pPr>
                              <w:shd w:val="clear" w:color="auto" w:fill="BFBFBF" w:themeFill="background1" w:themeFillShade="BF"/>
                              <w:jc w:val="center"/>
                              <w:rPr>
                                <w:lang w:val="es-ES"/>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3" o:spid="_x0000_s1026" type="#_x0000_t202" style="width:10.8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">
                <v:textbox inset="0,0,0,0">
                  <w:txbxContent>
                    <w:p w14:paraId="0591DF68" w14:textId="77777777" w:rsidR="00090010" w:rsidRPr="0066455A" w:rsidRDefault="00090010" w:rsidP="00090010">
                      <w:pPr>
                        <w:shd w:val="clear" w:color="auto" w:fill="BFBFBF" w:themeFill="background1" w:themeFillShade="BF"/>
                        <w:jc w:val="center"/>
                        <w:rPr>
                          <w:lang w:val="es-ES"/>
                        </w:rPr>
                      </w:pPr>
                    </w:p>
                  </w:txbxContent>
                </v:textbox>
                <w10:anchorlock/>
              </v:shape>
            </w:pict>
          </mc:Fallback>
        </mc:AlternateContent>
      </w:r>
      <w:r w:rsidRPr="00090010">
        <w:rPr>
          <w:sz w:val="20"/>
          <w:szCs w:val="20"/>
        </w:rPr>
        <w:t xml:space="preserve"> Marca esta casilla en caso de que no desees recibir comunicaciones de las actividades de cultura científica del CSIC.</w:t>
      </w:r>
    </w:p>
    <w:p w14:paraId="2D330F67" w14:textId="77777777" w:rsidR="00090010" w:rsidRPr="00090010" w:rsidRDefault="00090010" w:rsidP="00090010">
      <w:pPr>
        <w:rPr>
          <w:sz w:val="20"/>
          <w:szCs w:val="20"/>
        </w:rPr>
      </w:pPr>
    </w:p>
    <w:p w14:paraId="1AE2BB36" w14:textId="77777777" w:rsidR="00090010" w:rsidRPr="00090010" w:rsidRDefault="00090010" w:rsidP="00090010">
      <w:pPr>
        <w:rPr>
          <w:sz w:val="20"/>
          <w:szCs w:val="20"/>
        </w:rPr>
      </w:pPr>
      <w:r w:rsidRPr="00090010">
        <w:rPr>
          <w:sz w:val="20"/>
          <w:szCs w:val="20"/>
        </w:rPr>
        <w:t xml:space="preserve">Por favor, complete los datos y envíelo a la dirección de correo electrónico: </w:t>
      </w:r>
      <w:hyperlink r:id="rId8" w:history="1">
        <w:r w:rsidRPr="00090010">
          <w:rPr>
            <w:rStyle w:val="Hipervnculo"/>
            <w:b/>
            <w:bCs/>
            <w:sz w:val="20"/>
            <w:szCs w:val="20"/>
          </w:rPr>
          <w:t>exposiciones@csic.es</w:t>
        </w:r>
      </w:hyperlink>
      <w:r w:rsidRPr="00090010">
        <w:rPr>
          <w:sz w:val="20"/>
          <w:szCs w:val="20"/>
        </w:rPr>
        <w:t>, con el asunto “Solicitud exposición”</w:t>
      </w:r>
    </w:p>
    <w:p w14:paraId="0734C376" w14:textId="77777777" w:rsidR="00090010" w:rsidRPr="00090010" w:rsidRDefault="00090010" w:rsidP="00090010">
      <w:pPr>
        <w:rPr>
          <w:b/>
          <w:bCs/>
          <w:sz w:val="20"/>
          <w:szCs w:val="20"/>
          <w:vertAlign w:val="superscript"/>
        </w:rPr>
      </w:pPr>
    </w:p>
    <w:p w14:paraId="0E3B4C3A" w14:textId="77777777" w:rsidR="00090010" w:rsidRPr="00090010" w:rsidRDefault="00090010" w:rsidP="00090010">
      <w:pPr>
        <w:rPr>
          <w:sz w:val="20"/>
          <w:szCs w:val="20"/>
        </w:rPr>
      </w:pPr>
      <w:r w:rsidRPr="00090010">
        <w:rPr>
          <w:sz w:val="20"/>
          <w:szCs w:val="20"/>
          <w:vertAlign w:val="superscript"/>
        </w:rPr>
        <w:t>*</w:t>
      </w:r>
      <w:r w:rsidRPr="00090010">
        <w:rPr>
          <w:sz w:val="20"/>
          <w:szCs w:val="20"/>
        </w:rPr>
        <w:t xml:space="preserve">Las fechas indicadas en este formulario son meramente informativas. Una vez confirmadas las fechas por los organizadores, los responsables de la entidad solicitante y de la que acoge la exposición deberán firmar un compromiso de préstamo, que se facilitará al efecto, aceptando las condiciones de préstamo que figuran en la ficha técnica. </w:t>
      </w:r>
    </w:p>
    <w:p w14:paraId="0ABD60A1" w14:textId="77777777" w:rsidR="00090010" w:rsidRDefault="00090010">
      <w:pPr>
        <w:rPr>
          <w:sz w:val="20"/>
          <w:szCs w:val="20"/>
        </w:rPr>
      </w:pPr>
    </w:p>
    <w:p w14:paraId="6F9C1F72" w14:textId="536F4F06" w:rsidR="00090010" w:rsidRDefault="00090010">
      <w:pPr>
        <w:rPr>
          <w:sz w:val="20"/>
          <w:szCs w:val="20"/>
        </w:rPr>
      </w:pPr>
      <w:r>
        <w:rPr>
          <w:sz w:val="20"/>
          <w:szCs w:val="20"/>
        </w:rPr>
        <w:br w:type="page"/>
      </w:r>
    </w:p>
    <w:p w14:paraId="58520C89" w14:textId="77777777" w:rsidR="00B80AF0" w:rsidRDefault="00B80AF0" w:rsidP="00CA5CE2">
      <w:pPr>
        <w:pBdr>
          <w:bottom w:val="single" w:sz="4" w:space="1" w:color="auto"/>
        </w:pBdr>
        <w:rPr>
          <w:b/>
          <w:bCs/>
          <w:sz w:val="20"/>
          <w:szCs w:val="20"/>
        </w:rPr>
      </w:pPr>
    </w:p>
    <w:p w14:paraId="7D09441C" w14:textId="77777777" w:rsidR="00090010" w:rsidRDefault="00090010" w:rsidP="00CA5CE2">
      <w:pPr>
        <w:pBdr>
          <w:bottom w:val="single" w:sz="4" w:space="1" w:color="auto"/>
        </w:pBdr>
        <w:rPr>
          <w:b/>
          <w:bCs/>
          <w:sz w:val="20"/>
          <w:szCs w:val="20"/>
        </w:rPr>
      </w:pPr>
      <w:r w:rsidRPr="00090010">
        <w:rPr>
          <w:b/>
          <w:bCs/>
          <w:sz w:val="20"/>
          <w:szCs w:val="20"/>
        </w:rPr>
        <w:t>FICHA TÉCNICA</w:t>
      </w:r>
    </w:p>
    <w:p w14:paraId="30E6D4AC" w14:textId="77777777" w:rsidR="00CA5CE2" w:rsidRDefault="00CA5CE2" w:rsidP="00090010">
      <w:pPr>
        <w:rPr>
          <w:b/>
          <w:bCs/>
          <w:sz w:val="20"/>
          <w:szCs w:val="20"/>
        </w:rPr>
      </w:pPr>
    </w:p>
    <w:p w14:paraId="6786EB3E" w14:textId="2BB964B3" w:rsidR="00090010" w:rsidRDefault="00090010" w:rsidP="00090010">
      <w:pPr>
        <w:rPr>
          <w:iCs/>
          <w:sz w:val="20"/>
          <w:szCs w:val="20"/>
        </w:rPr>
      </w:pPr>
      <w:r w:rsidRPr="00090010">
        <w:rPr>
          <w:sz w:val="20"/>
          <w:szCs w:val="20"/>
        </w:rPr>
        <w:t xml:space="preserve">La exposición </w:t>
      </w:r>
      <w:r w:rsidRPr="00090010">
        <w:rPr>
          <w:b/>
          <w:i/>
          <w:iCs/>
          <w:sz w:val="20"/>
          <w:szCs w:val="20"/>
        </w:rPr>
        <w:t>Un Universo de Luz</w:t>
      </w:r>
      <w:r w:rsidRPr="00090010">
        <w:rPr>
          <w:i/>
          <w:iCs/>
          <w:sz w:val="20"/>
          <w:szCs w:val="20"/>
        </w:rPr>
        <w:t xml:space="preserve"> </w:t>
      </w:r>
      <w:r w:rsidRPr="00090010">
        <w:rPr>
          <w:iCs/>
          <w:sz w:val="20"/>
          <w:szCs w:val="20"/>
        </w:rPr>
        <w:t xml:space="preserve">ha sido realizada por el Consejo Superior de Investigaciones Científicas (CSIC) con el apoyo de la Fundación Española para la Ciencia y la Tecnología (FECYT), con motivo de la celebración en 2015 del Año Internacional de la Luz y las Tecnologías basadas en la Luz, declarado así por </w:t>
      </w:r>
      <w:r w:rsidR="008478DD">
        <w:rPr>
          <w:iCs/>
          <w:sz w:val="20"/>
          <w:szCs w:val="20"/>
        </w:rPr>
        <w:t>Naciones Unidas</w:t>
      </w:r>
      <w:r w:rsidRPr="00090010">
        <w:rPr>
          <w:iCs/>
          <w:sz w:val="20"/>
          <w:szCs w:val="20"/>
        </w:rPr>
        <w:t xml:space="preserve">. </w:t>
      </w:r>
    </w:p>
    <w:p w14:paraId="2B3268E9" w14:textId="77777777" w:rsidR="00CA5CE2" w:rsidRPr="00090010" w:rsidRDefault="00CA5CE2" w:rsidP="00090010">
      <w:pPr>
        <w:rPr>
          <w:iCs/>
          <w:sz w:val="20"/>
          <w:szCs w:val="20"/>
        </w:rPr>
      </w:pPr>
    </w:p>
    <w:p w14:paraId="3DFB9A24" w14:textId="77777777" w:rsidR="00090010" w:rsidRDefault="00090010" w:rsidP="00090010">
      <w:pPr>
        <w:rPr>
          <w:iCs/>
          <w:sz w:val="20"/>
          <w:szCs w:val="20"/>
        </w:rPr>
      </w:pPr>
      <w:r w:rsidRPr="00090010">
        <w:rPr>
          <w:iCs/>
          <w:sz w:val="20"/>
          <w:szCs w:val="20"/>
        </w:rPr>
        <w:t>A lo largo de 20 paneles, la muestra trata de describir diferentes aplicaciones de la luz, resaltando el papel que juegan en nuestro día a día y en cómo mejoran la calidad de vida de las personas.</w:t>
      </w:r>
    </w:p>
    <w:p w14:paraId="47EF763B" w14:textId="77777777" w:rsidR="00CA5CE2" w:rsidRPr="00090010" w:rsidRDefault="00CA5CE2" w:rsidP="00090010">
      <w:pPr>
        <w:rPr>
          <w:iCs/>
          <w:sz w:val="20"/>
          <w:szCs w:val="20"/>
        </w:rPr>
      </w:pPr>
    </w:p>
    <w:p w14:paraId="78553124" w14:textId="77777777" w:rsidR="00090010" w:rsidRDefault="00090010" w:rsidP="00090010">
      <w:pPr>
        <w:rPr>
          <w:iCs/>
          <w:sz w:val="20"/>
          <w:szCs w:val="20"/>
        </w:rPr>
      </w:pPr>
      <w:r w:rsidRPr="00090010">
        <w:rPr>
          <w:iCs/>
          <w:sz w:val="20"/>
          <w:szCs w:val="20"/>
        </w:rPr>
        <w:t>Desde la primera luz del cosmos o el apasionante sistema visual humano, pasando por fenómenos como los espejismos, las auroras polares o los arcoíris, en esta exposición se hace un repaso tanto por las principales características y propiedades de la luz como por las tecnologías y aplicaciones que en ella se basan. Ejemplos de ello son herramienta</w:t>
      </w:r>
      <w:bookmarkStart w:id="20" w:name="_GoBack"/>
      <w:bookmarkEnd w:id="20"/>
      <w:r w:rsidRPr="00090010">
        <w:rPr>
          <w:iCs/>
          <w:sz w:val="20"/>
          <w:szCs w:val="20"/>
        </w:rPr>
        <w:t xml:space="preserve">s como los microscopios y los telescopios, los nuevos dispositivos de iluminación, el láser o la fibra óptica. En la muestra también tienen cabida, entre otras cuestiones, la evolución de la luz en el arte, su empleo en la producción energética o los usos en medicina para la diagnosis y el tratamiento de enfermedades. </w:t>
      </w:r>
    </w:p>
    <w:p w14:paraId="48978921" w14:textId="77777777" w:rsidR="00CA5CE2" w:rsidRPr="00090010" w:rsidRDefault="00CA5CE2" w:rsidP="00090010">
      <w:pPr>
        <w:rPr>
          <w:iCs/>
          <w:sz w:val="20"/>
          <w:szCs w:val="20"/>
        </w:rPr>
      </w:pPr>
    </w:p>
    <w:p w14:paraId="774B18A7" w14:textId="5F66F5B3" w:rsidR="00090010" w:rsidRDefault="00090010" w:rsidP="00090010">
      <w:pPr>
        <w:rPr>
          <w:iCs/>
          <w:sz w:val="20"/>
          <w:szCs w:val="20"/>
        </w:rPr>
      </w:pPr>
      <w:r w:rsidRPr="00090010">
        <w:rPr>
          <w:iCs/>
          <w:sz w:val="20"/>
          <w:szCs w:val="20"/>
        </w:rPr>
        <w:t xml:space="preserve">Para la realización de </w:t>
      </w:r>
      <w:r w:rsidRPr="00090010">
        <w:rPr>
          <w:b/>
          <w:i/>
          <w:iCs/>
          <w:sz w:val="20"/>
          <w:szCs w:val="20"/>
        </w:rPr>
        <w:t>Un Universo de Luz</w:t>
      </w:r>
      <w:r w:rsidRPr="00090010">
        <w:rPr>
          <w:iCs/>
          <w:sz w:val="20"/>
          <w:szCs w:val="20"/>
        </w:rPr>
        <w:t xml:space="preserve"> se ha contado con un panel interdisciplinar de expertos formado por Carmen Nieves </w:t>
      </w:r>
      <w:proofErr w:type="spellStart"/>
      <w:r w:rsidRPr="00090010">
        <w:rPr>
          <w:iCs/>
          <w:sz w:val="20"/>
          <w:szCs w:val="20"/>
        </w:rPr>
        <w:t>Afonso</w:t>
      </w:r>
      <w:proofErr w:type="spellEnd"/>
      <w:r w:rsidRPr="00090010">
        <w:rPr>
          <w:iCs/>
          <w:sz w:val="20"/>
          <w:szCs w:val="20"/>
        </w:rPr>
        <w:t>, Juan Diego Ania, Sergio Barbero y María Viñas, del Instituto de Óptica (IO-CSIC); Emilio José García, del Instituto de Astrofísica de Andalucía (IAA-CSIC)</w:t>
      </w:r>
      <w:r w:rsidR="002367E7">
        <w:rPr>
          <w:iCs/>
          <w:sz w:val="20"/>
          <w:szCs w:val="20"/>
        </w:rPr>
        <w:t>;</w:t>
      </w:r>
      <w:r w:rsidRPr="00090010">
        <w:rPr>
          <w:iCs/>
          <w:sz w:val="20"/>
          <w:szCs w:val="20"/>
        </w:rPr>
        <w:t xml:space="preserve"> Javier Alda y José María González </w:t>
      </w:r>
      <w:proofErr w:type="spellStart"/>
      <w:r w:rsidRPr="00090010">
        <w:rPr>
          <w:iCs/>
          <w:sz w:val="20"/>
          <w:szCs w:val="20"/>
        </w:rPr>
        <w:t>Cuasante</w:t>
      </w:r>
      <w:proofErr w:type="spellEnd"/>
      <w:r w:rsidRPr="00090010">
        <w:rPr>
          <w:iCs/>
          <w:sz w:val="20"/>
          <w:szCs w:val="20"/>
        </w:rPr>
        <w:t xml:space="preserve">, de la Universidad Complutense de Madrid (UCM), así como técnicos de </w:t>
      </w:r>
      <w:proofErr w:type="spellStart"/>
      <w:r w:rsidRPr="00090010">
        <w:rPr>
          <w:iCs/>
          <w:sz w:val="20"/>
          <w:szCs w:val="20"/>
        </w:rPr>
        <w:t>Abengoa</w:t>
      </w:r>
      <w:proofErr w:type="spellEnd"/>
      <w:r w:rsidRPr="00090010">
        <w:rPr>
          <w:iCs/>
          <w:sz w:val="20"/>
          <w:szCs w:val="20"/>
        </w:rPr>
        <w:t>. El comisario científico de la exposición es Joaquín Campos, director del IO-CSIC.</w:t>
      </w:r>
    </w:p>
    <w:p w14:paraId="78748CB4" w14:textId="77777777" w:rsidR="00CA5CE2" w:rsidRPr="00090010" w:rsidRDefault="00CA5CE2" w:rsidP="00090010">
      <w:pPr>
        <w:rPr>
          <w:sz w:val="20"/>
          <w:szCs w:val="20"/>
        </w:rPr>
      </w:pPr>
    </w:p>
    <w:p w14:paraId="16FDB223" w14:textId="77777777" w:rsidR="00090010" w:rsidRDefault="00090010" w:rsidP="00090010">
      <w:pPr>
        <w:rPr>
          <w:sz w:val="20"/>
          <w:szCs w:val="20"/>
        </w:rPr>
      </w:pPr>
      <w:r w:rsidRPr="00090010">
        <w:rPr>
          <w:sz w:val="20"/>
          <w:szCs w:val="20"/>
        </w:rPr>
        <w:t xml:space="preserve">Más información en </w:t>
      </w:r>
      <w:hyperlink r:id="rId9" w:history="1">
        <w:r w:rsidRPr="00090010">
          <w:rPr>
            <w:rStyle w:val="Hipervnculo"/>
            <w:sz w:val="20"/>
            <w:szCs w:val="20"/>
          </w:rPr>
          <w:t>www.luz2015.es</w:t>
        </w:r>
      </w:hyperlink>
      <w:r w:rsidRPr="00090010">
        <w:rPr>
          <w:sz w:val="20"/>
          <w:szCs w:val="20"/>
        </w:rPr>
        <w:t>.</w:t>
      </w:r>
    </w:p>
    <w:p w14:paraId="2A46CDCD" w14:textId="77777777" w:rsidR="00CA5CE2" w:rsidRPr="00090010" w:rsidRDefault="00CA5CE2" w:rsidP="00090010">
      <w:pPr>
        <w:rPr>
          <w:sz w:val="20"/>
          <w:szCs w:val="20"/>
        </w:rPr>
      </w:pPr>
    </w:p>
    <w:p w14:paraId="350DA99F" w14:textId="77777777" w:rsidR="00CA5CE2" w:rsidRDefault="00CA5CE2" w:rsidP="00090010">
      <w:pPr>
        <w:rPr>
          <w:b/>
          <w:bCs/>
          <w:sz w:val="20"/>
          <w:szCs w:val="20"/>
        </w:rPr>
      </w:pPr>
    </w:p>
    <w:p w14:paraId="1DA798BF" w14:textId="25C1C129" w:rsidR="00090010" w:rsidRDefault="00CA5CE2" w:rsidP="00090010">
      <w:pPr>
        <w:rPr>
          <w:b/>
          <w:bCs/>
          <w:sz w:val="20"/>
          <w:szCs w:val="20"/>
        </w:rPr>
      </w:pPr>
      <w:r w:rsidRPr="00090010">
        <w:rPr>
          <w:b/>
          <w:bCs/>
          <w:sz w:val="20"/>
          <w:szCs w:val="20"/>
        </w:rPr>
        <w:t>Características técnicas</w:t>
      </w:r>
      <w:r>
        <w:rPr>
          <w:b/>
          <w:bCs/>
          <w:sz w:val="20"/>
          <w:szCs w:val="20"/>
        </w:rPr>
        <w:t>:</w:t>
      </w:r>
    </w:p>
    <w:p w14:paraId="7952076A" w14:textId="77777777" w:rsidR="00CA5CE2" w:rsidRPr="00090010" w:rsidRDefault="00CA5CE2" w:rsidP="00090010">
      <w:pPr>
        <w:rPr>
          <w:b/>
          <w:bCs/>
          <w:sz w:val="20"/>
          <w:szCs w:val="20"/>
        </w:rPr>
      </w:pPr>
    </w:p>
    <w:p w14:paraId="419B9B6C" w14:textId="431C3EB0" w:rsidR="00090010" w:rsidRDefault="00090010" w:rsidP="00090010">
      <w:pPr>
        <w:rPr>
          <w:sz w:val="20"/>
          <w:szCs w:val="20"/>
        </w:rPr>
      </w:pPr>
      <w:r w:rsidRPr="00090010">
        <w:rPr>
          <w:b/>
          <w:bCs/>
          <w:sz w:val="20"/>
          <w:szCs w:val="20"/>
        </w:rPr>
        <w:t xml:space="preserve">21 paneles (incluido el cartel), </w:t>
      </w:r>
      <w:r w:rsidRPr="00090010">
        <w:rPr>
          <w:sz w:val="20"/>
          <w:szCs w:val="20"/>
        </w:rPr>
        <w:t>que combinan textos</w:t>
      </w:r>
      <w:r w:rsidR="002367E7">
        <w:rPr>
          <w:sz w:val="20"/>
          <w:szCs w:val="20"/>
        </w:rPr>
        <w:t xml:space="preserve">, imágenes </w:t>
      </w:r>
      <w:r w:rsidRPr="00090010">
        <w:rPr>
          <w:sz w:val="20"/>
          <w:szCs w:val="20"/>
        </w:rPr>
        <w:t xml:space="preserve">e ilustraciones, de tamaño DIN-A1 (59,4 x 84 cm). Los paneles tienen un marco de aluminio con dos cáncamos en la parte posterior para colgarlos fácilmente. </w:t>
      </w:r>
    </w:p>
    <w:p w14:paraId="6830FBD2" w14:textId="77777777" w:rsidR="00CA5CE2" w:rsidRPr="00090010" w:rsidRDefault="00CA5CE2" w:rsidP="00090010">
      <w:pPr>
        <w:rPr>
          <w:sz w:val="20"/>
          <w:szCs w:val="20"/>
        </w:rPr>
      </w:pPr>
    </w:p>
    <w:p w14:paraId="09A65561" w14:textId="77777777" w:rsidR="00090010" w:rsidRDefault="00090010" w:rsidP="00090010">
      <w:pPr>
        <w:rPr>
          <w:sz w:val="20"/>
          <w:szCs w:val="20"/>
        </w:rPr>
      </w:pPr>
      <w:r w:rsidRPr="00090010">
        <w:rPr>
          <w:sz w:val="20"/>
          <w:szCs w:val="20"/>
        </w:rPr>
        <w:t>La exposición requiere de unos 25 metros lineales de pared.</w:t>
      </w:r>
    </w:p>
    <w:p w14:paraId="3A3996EF" w14:textId="77777777" w:rsidR="00CA5CE2" w:rsidRPr="00090010" w:rsidRDefault="00CA5CE2" w:rsidP="00090010">
      <w:pPr>
        <w:rPr>
          <w:sz w:val="20"/>
          <w:szCs w:val="20"/>
        </w:rPr>
      </w:pPr>
    </w:p>
    <w:p w14:paraId="4D26273B" w14:textId="05E78AC9" w:rsidR="00090010" w:rsidRPr="00090010" w:rsidRDefault="00090010" w:rsidP="00090010">
      <w:pPr>
        <w:rPr>
          <w:sz w:val="20"/>
          <w:szCs w:val="20"/>
        </w:rPr>
      </w:pPr>
      <w:r w:rsidRPr="00090010">
        <w:rPr>
          <w:sz w:val="20"/>
          <w:szCs w:val="20"/>
        </w:rPr>
        <w:t xml:space="preserve">La exposición se presta embalada en </w:t>
      </w:r>
      <w:r w:rsidRPr="00090010">
        <w:rPr>
          <w:b/>
          <w:bCs/>
          <w:sz w:val="20"/>
          <w:szCs w:val="20"/>
        </w:rPr>
        <w:t>una caja con ruedas</w:t>
      </w:r>
      <w:r w:rsidRPr="00090010">
        <w:rPr>
          <w:sz w:val="20"/>
          <w:szCs w:val="20"/>
        </w:rPr>
        <w:t xml:space="preserve">, con las siguientes dimensiones: </w:t>
      </w:r>
      <w:r w:rsidR="002367E7">
        <w:rPr>
          <w:sz w:val="20"/>
          <w:szCs w:val="20"/>
        </w:rPr>
        <w:t>94</w:t>
      </w:r>
      <w:r w:rsidR="00CA5CE2">
        <w:rPr>
          <w:sz w:val="20"/>
          <w:szCs w:val="20"/>
        </w:rPr>
        <w:t>x</w:t>
      </w:r>
      <w:r w:rsidR="002367E7">
        <w:rPr>
          <w:sz w:val="20"/>
          <w:szCs w:val="20"/>
        </w:rPr>
        <w:t>67</w:t>
      </w:r>
      <w:r w:rsidR="00CA5CE2">
        <w:rPr>
          <w:sz w:val="20"/>
          <w:szCs w:val="20"/>
        </w:rPr>
        <w:t>x</w:t>
      </w:r>
      <w:r w:rsidR="002367E7">
        <w:rPr>
          <w:sz w:val="20"/>
          <w:szCs w:val="20"/>
        </w:rPr>
        <w:t>81</w:t>
      </w:r>
      <w:r w:rsidRPr="00090010">
        <w:rPr>
          <w:sz w:val="20"/>
          <w:szCs w:val="20"/>
        </w:rPr>
        <w:t xml:space="preserve">cm, y de unos </w:t>
      </w:r>
      <w:r w:rsidR="00CA5CE2">
        <w:rPr>
          <w:sz w:val="20"/>
          <w:szCs w:val="20"/>
        </w:rPr>
        <w:t>50</w:t>
      </w:r>
      <w:r w:rsidRPr="00090010">
        <w:rPr>
          <w:sz w:val="20"/>
          <w:szCs w:val="20"/>
        </w:rPr>
        <w:t xml:space="preserve"> kg de peso en total. Se dispone de dos copias de la exposición.</w:t>
      </w:r>
    </w:p>
    <w:p w14:paraId="4BBBD6BA" w14:textId="77777777" w:rsidR="00090010" w:rsidRPr="00090010" w:rsidRDefault="00090010" w:rsidP="00090010">
      <w:pPr>
        <w:rPr>
          <w:b/>
          <w:bCs/>
          <w:sz w:val="20"/>
          <w:szCs w:val="20"/>
        </w:rPr>
      </w:pPr>
    </w:p>
    <w:p w14:paraId="002984AD" w14:textId="77777777" w:rsidR="00090010" w:rsidRDefault="00090010" w:rsidP="00CA5CE2">
      <w:pPr>
        <w:pBdr>
          <w:bottom w:val="single" w:sz="4" w:space="1" w:color="auto"/>
        </w:pBdr>
        <w:rPr>
          <w:b/>
          <w:bCs/>
          <w:sz w:val="20"/>
          <w:szCs w:val="20"/>
        </w:rPr>
      </w:pPr>
      <w:r w:rsidRPr="00090010">
        <w:rPr>
          <w:b/>
          <w:bCs/>
          <w:sz w:val="20"/>
          <w:szCs w:val="20"/>
        </w:rPr>
        <w:t>CONDICIONES DE PRÉSTAMO</w:t>
      </w:r>
    </w:p>
    <w:p w14:paraId="0BD284BD" w14:textId="77777777" w:rsidR="00CA5CE2" w:rsidRPr="00090010" w:rsidRDefault="00CA5CE2" w:rsidP="00090010">
      <w:pPr>
        <w:rPr>
          <w:b/>
          <w:bCs/>
          <w:sz w:val="20"/>
          <w:szCs w:val="20"/>
        </w:rPr>
      </w:pPr>
    </w:p>
    <w:p w14:paraId="53D391ED" w14:textId="77777777" w:rsidR="00090010" w:rsidRDefault="00090010" w:rsidP="00090010">
      <w:pPr>
        <w:rPr>
          <w:sz w:val="20"/>
          <w:szCs w:val="20"/>
        </w:rPr>
      </w:pPr>
      <w:r w:rsidRPr="00090010">
        <w:rPr>
          <w:sz w:val="20"/>
          <w:szCs w:val="20"/>
        </w:rPr>
        <w:t xml:space="preserve">La exposición se presta gratuitamente por un tiempo máximo de 20 días, pudiendo variar dependiendo de las circunstancias. Se atenderán las peticiones por orden de solicitud. Una segunda petición para la misma ciudad tendría que ser valorada por la organización. </w:t>
      </w:r>
    </w:p>
    <w:p w14:paraId="151C0F73" w14:textId="77777777" w:rsidR="00CA5CE2" w:rsidRPr="00090010" w:rsidRDefault="00CA5CE2" w:rsidP="00090010">
      <w:pPr>
        <w:rPr>
          <w:sz w:val="20"/>
          <w:szCs w:val="20"/>
        </w:rPr>
      </w:pPr>
    </w:p>
    <w:p w14:paraId="769209F6" w14:textId="77777777" w:rsidR="00090010" w:rsidRDefault="00090010" w:rsidP="00090010">
      <w:pPr>
        <w:rPr>
          <w:sz w:val="20"/>
          <w:szCs w:val="20"/>
        </w:rPr>
      </w:pPr>
      <w:r w:rsidRPr="00090010">
        <w:rPr>
          <w:sz w:val="20"/>
          <w:szCs w:val="20"/>
        </w:rPr>
        <w:t>Los exhibidores se comprometen a:</w:t>
      </w:r>
    </w:p>
    <w:p w14:paraId="7089622D" w14:textId="77777777" w:rsidR="00CA5CE2" w:rsidRPr="00090010" w:rsidRDefault="00CA5CE2" w:rsidP="00090010">
      <w:pPr>
        <w:rPr>
          <w:sz w:val="20"/>
          <w:szCs w:val="20"/>
        </w:rPr>
      </w:pPr>
    </w:p>
    <w:p w14:paraId="46B33EC3"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Garantizar que el acceso a la exposición sea público y gratuito.</w:t>
      </w:r>
    </w:p>
    <w:p w14:paraId="657B8BF0"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Garantizar en el recorrido expositivo la correcta visibilidad de los créditos y logotipos de las entidades productoras y colaboradoras de la exposición.</w:t>
      </w:r>
    </w:p>
    <w:p w14:paraId="4FB472DE"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En las acciones de divulgación o difusión (prensa, radio, web…) se debe hacer mención al Consejo Superior de Investigaciones Científicas (CSIC) como entidad organizadora de la exposición y a la FECYT como entidad colaboradora.</w:t>
      </w:r>
    </w:p>
    <w:p w14:paraId="58A79214"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Recoger y devolver la exposición donde indique el CSIC y hacerse cargo de los gastos de transporte de la recogida y devolución del material. Salvo que los organizadores indiquen lo contrario, la recogida y devolución se realizará en la sede central del CSIC, a la atención de la Vicepresidencia Adjunta de Cultura Científica. C/ Serrano, 117, planta semisótano. 28006-Madrid.</w:t>
      </w:r>
    </w:p>
    <w:p w14:paraId="2F9BE488"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 xml:space="preserve">Montar y desmontar la exposición, así como hacerse cargo de los gastos de montaje, desmontaje, mantenimiento y almacenaje.  </w:t>
      </w:r>
    </w:p>
    <w:p w14:paraId="0A9AF207"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Velar en todo momento por su conservación. En caso de deterioro, el exhibidor tendrá que hacerse cargo de los costes de reimpresión y montaje de los paneles o de los materiales dañados.</w:t>
      </w:r>
    </w:p>
    <w:p w14:paraId="7543A7FE"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Enviar al CSIC información de asistencia y fotografías en formato digital de la exposición abierta al público, copia de la nota de prensa enviada a los medios de comunicación y las noticias generadas por la exposición.</w:t>
      </w:r>
    </w:p>
    <w:p w14:paraId="3F90B6FB"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En las acciones de divulgación o difusión (prensa, radio, web…) se debe hacer mención al CSIC como entidad organizadora de la exposición y a la FECYT como entidad colaboradora.</w:t>
      </w:r>
    </w:p>
    <w:p w14:paraId="2DC890D4" w14:textId="77777777" w:rsidR="00CA5CE2" w:rsidRPr="00075A46" w:rsidRDefault="00CA5CE2" w:rsidP="00CA5CE2">
      <w:pPr>
        <w:pStyle w:val="Prrafodelista"/>
        <w:numPr>
          <w:ilvl w:val="0"/>
          <w:numId w:val="1"/>
        </w:numPr>
        <w:rPr>
          <w:sz w:val="20"/>
          <w:szCs w:val="20"/>
          <w:lang w:val="es-ES"/>
        </w:rPr>
      </w:pPr>
      <w:r w:rsidRPr="00075A46">
        <w:rPr>
          <w:sz w:val="20"/>
          <w:szCs w:val="20"/>
          <w:lang w:val="es-ES"/>
        </w:rPr>
        <w:t>El CSIC se reserva el derecho de suspender el préstamo y, en consecuencia, retirar el material prestado si en el transcurso del periodo de préstamo se produjeran alteraciones en las condiciones de la exposición, así como por cualquier otra causa que, a criterio de las tres entidades citadas, pudiera producir un perjuicio material o moral.</w:t>
      </w:r>
    </w:p>
    <w:p w14:paraId="0268E019" w14:textId="77777777" w:rsidR="00CA5CE2" w:rsidRPr="003D63E7" w:rsidRDefault="00CA5CE2" w:rsidP="00CA5CE2">
      <w:pPr>
        <w:pStyle w:val="Prrafodelista"/>
        <w:numPr>
          <w:ilvl w:val="0"/>
          <w:numId w:val="1"/>
        </w:numPr>
        <w:rPr>
          <w:lang w:val="es-ES"/>
        </w:rPr>
      </w:pPr>
      <w:r w:rsidRPr="00075A46">
        <w:rPr>
          <w:sz w:val="20"/>
          <w:szCs w:val="20"/>
          <w:lang w:val="es-ES"/>
        </w:rPr>
        <w:t>Tras la clausura de la exposición, cumplimentar y remitir al CSIC el formulario de eval</w:t>
      </w:r>
      <w:r w:rsidRPr="00B1301D">
        <w:rPr>
          <w:sz w:val="20"/>
          <w:szCs w:val="20"/>
          <w:lang w:val="es-ES"/>
        </w:rPr>
        <w:t>uación.</w:t>
      </w:r>
    </w:p>
    <w:p w14:paraId="6E93170C" w14:textId="41CBE8EA" w:rsidR="00090010" w:rsidRPr="00090010" w:rsidRDefault="00090010" w:rsidP="00CA5CE2">
      <w:pPr>
        <w:ind w:left="720"/>
        <w:rPr>
          <w:sz w:val="20"/>
          <w:szCs w:val="20"/>
        </w:rPr>
      </w:pPr>
    </w:p>
    <w:p w14:paraId="703787B2" w14:textId="77777777" w:rsidR="00090010" w:rsidRPr="00090010" w:rsidRDefault="00090010">
      <w:pPr>
        <w:rPr>
          <w:sz w:val="20"/>
          <w:szCs w:val="20"/>
        </w:rPr>
      </w:pPr>
    </w:p>
    <w:sectPr w:rsidR="00090010" w:rsidRPr="00090010" w:rsidSect="00C82EDB">
      <w:headerReference w:type="default" r:id="rId10"/>
      <w:footerReference w:type="default" r:id="rId11"/>
      <w:pgSz w:w="11900" w:h="16840"/>
      <w:pgMar w:top="2552" w:right="1701" w:bottom="198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C02B" w14:textId="77777777" w:rsidR="0068492B" w:rsidRDefault="0068492B" w:rsidP="0068492B">
      <w:r>
        <w:separator/>
      </w:r>
    </w:p>
  </w:endnote>
  <w:endnote w:type="continuationSeparator" w:id="0">
    <w:p w14:paraId="4F4E15C8" w14:textId="77777777" w:rsidR="0068492B" w:rsidRDefault="0068492B" w:rsidP="0068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50F5" w14:textId="77777777" w:rsidR="0068492B" w:rsidRPr="0068492B" w:rsidRDefault="0068492B" w:rsidP="0068492B">
    <w:pPr>
      <w:pStyle w:val="Piedepgina"/>
    </w:pPr>
    <w:r>
      <w:rPr>
        <w:noProof/>
        <w:lang w:val="es-ES"/>
      </w:rPr>
      <w:drawing>
        <wp:anchor distT="0" distB="0" distL="114300" distR="114300" simplePos="0" relativeHeight="251659264" behindDoc="0" locked="0" layoutInCell="1" allowOverlap="1" wp14:anchorId="6DA1756A" wp14:editId="6BF92150">
          <wp:simplePos x="0" y="0"/>
          <wp:positionH relativeFrom="page">
            <wp:posOffset>0</wp:posOffset>
          </wp:positionH>
          <wp:positionV relativeFrom="page">
            <wp:posOffset>9604375</wp:posOffset>
          </wp:positionV>
          <wp:extent cx="7574280" cy="978408"/>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luz.jpg"/>
                  <pic:cNvPicPr/>
                </pic:nvPicPr>
                <pic:blipFill>
                  <a:blip r:embed="rId1">
                    <a:extLst>
                      <a:ext uri="{28A0092B-C50C-407E-A947-70E740481C1C}">
                        <a14:useLocalDpi xmlns:a14="http://schemas.microsoft.com/office/drawing/2010/main" val="0"/>
                      </a:ext>
                    </a:extLst>
                  </a:blip>
                  <a:stretch>
                    <a:fillRect/>
                  </a:stretch>
                </pic:blipFill>
                <pic:spPr>
                  <a:xfrm>
                    <a:off x="0" y="0"/>
                    <a:ext cx="7574280" cy="9784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33A8" w14:textId="77777777" w:rsidR="0068492B" w:rsidRDefault="0068492B" w:rsidP="0068492B">
      <w:r>
        <w:separator/>
      </w:r>
    </w:p>
  </w:footnote>
  <w:footnote w:type="continuationSeparator" w:id="0">
    <w:p w14:paraId="7CD47F33" w14:textId="77777777" w:rsidR="0068492B" w:rsidRDefault="0068492B" w:rsidP="0068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5C207" w14:textId="77777777" w:rsidR="0068492B" w:rsidRDefault="0068492B">
    <w:pPr>
      <w:pStyle w:val="Encabezado"/>
    </w:pPr>
    <w:r>
      <w:rPr>
        <w:noProof/>
        <w:lang w:val="es-ES"/>
      </w:rPr>
      <w:drawing>
        <wp:anchor distT="0" distB="0" distL="114300" distR="114300" simplePos="0" relativeHeight="251658240" behindDoc="0" locked="0" layoutInCell="1" allowOverlap="1" wp14:anchorId="3465B3D7" wp14:editId="16E9E418">
          <wp:simplePos x="0" y="0"/>
          <wp:positionH relativeFrom="page">
            <wp:posOffset>0</wp:posOffset>
          </wp:positionH>
          <wp:positionV relativeFrom="page">
            <wp:posOffset>168275</wp:posOffset>
          </wp:positionV>
          <wp:extent cx="7574280" cy="1207008"/>
          <wp:effectExtent l="0" t="0" r="0" b="127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 luz.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2070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7AC7"/>
    <w:multiLevelType w:val="hybridMultilevel"/>
    <w:tmpl w:val="7590AB38"/>
    <w:lvl w:ilvl="0" w:tplc="23561B28">
      <w:start w:val="1"/>
      <w:numFmt w:val="decimal"/>
      <w:lvlText w:val="%1."/>
      <w:lvlJc w:val="left"/>
      <w:pPr>
        <w:tabs>
          <w:tab w:val="num" w:pos="720"/>
        </w:tabs>
        <w:ind w:left="720" w:hanging="360"/>
      </w:pPr>
      <w:rPr>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342812BD"/>
    <w:multiLevelType w:val="hybridMultilevel"/>
    <w:tmpl w:val="C2442E4E"/>
    <w:lvl w:ilvl="0" w:tplc="C8DAF204">
      <w:start w:val="1"/>
      <w:numFmt w:val="decimal"/>
      <w:lvlText w:val="%1."/>
      <w:lvlJc w:val="left"/>
      <w:pPr>
        <w:ind w:left="1065" w:hanging="705"/>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2B"/>
    <w:rsid w:val="00090010"/>
    <w:rsid w:val="000E4D02"/>
    <w:rsid w:val="001D2652"/>
    <w:rsid w:val="002367E7"/>
    <w:rsid w:val="00420794"/>
    <w:rsid w:val="0068492B"/>
    <w:rsid w:val="006F67A9"/>
    <w:rsid w:val="008478DD"/>
    <w:rsid w:val="00A24C77"/>
    <w:rsid w:val="00B80AF0"/>
    <w:rsid w:val="00BF2575"/>
    <w:rsid w:val="00C82EDB"/>
    <w:rsid w:val="00CA5CE2"/>
    <w:rsid w:val="00F16D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B2CC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F16DC7"/>
    <w:pPr>
      <w:widowControl w:val="0"/>
      <w:autoSpaceDE w:val="0"/>
      <w:autoSpaceDN w:val="0"/>
      <w:adjustRightInd w:val="0"/>
      <w:spacing w:after="120" w:line="280" w:lineRule="auto"/>
      <w:textAlignment w:val="center"/>
    </w:pPr>
    <w:rPr>
      <w:rFonts w:ascii="Gill Sans MT" w:hAnsi="Gill Sans MT" w:cs="Times-Roman"/>
      <w:color w:val="000000"/>
      <w:lang w:val="en-GB"/>
    </w:rPr>
  </w:style>
  <w:style w:type="paragraph" w:styleId="Encabezado">
    <w:name w:val="header"/>
    <w:basedOn w:val="Normal"/>
    <w:link w:val="EncabezadoCar"/>
    <w:uiPriority w:val="99"/>
    <w:unhideWhenUsed/>
    <w:rsid w:val="0068492B"/>
    <w:pPr>
      <w:tabs>
        <w:tab w:val="center" w:pos="4252"/>
        <w:tab w:val="right" w:pos="8504"/>
      </w:tabs>
    </w:pPr>
  </w:style>
  <w:style w:type="character" w:customStyle="1" w:styleId="EncabezadoCar">
    <w:name w:val="Encabezado Car"/>
    <w:basedOn w:val="Fuentedeprrafopredeter"/>
    <w:link w:val="Encabezado"/>
    <w:uiPriority w:val="99"/>
    <w:rsid w:val="0068492B"/>
  </w:style>
  <w:style w:type="paragraph" w:styleId="Piedepgina">
    <w:name w:val="footer"/>
    <w:basedOn w:val="Normal"/>
    <w:link w:val="PiedepginaCar"/>
    <w:uiPriority w:val="99"/>
    <w:unhideWhenUsed/>
    <w:rsid w:val="0068492B"/>
    <w:pPr>
      <w:tabs>
        <w:tab w:val="center" w:pos="4252"/>
        <w:tab w:val="right" w:pos="8504"/>
      </w:tabs>
    </w:pPr>
  </w:style>
  <w:style w:type="character" w:customStyle="1" w:styleId="PiedepginaCar">
    <w:name w:val="Pie de página Car"/>
    <w:basedOn w:val="Fuentedeprrafopredeter"/>
    <w:link w:val="Piedepgina"/>
    <w:uiPriority w:val="99"/>
    <w:rsid w:val="0068492B"/>
  </w:style>
  <w:style w:type="paragraph" w:styleId="Textodeglobo">
    <w:name w:val="Balloon Text"/>
    <w:basedOn w:val="Normal"/>
    <w:link w:val="TextodegloboCar"/>
    <w:uiPriority w:val="99"/>
    <w:semiHidden/>
    <w:unhideWhenUsed/>
    <w:rsid w:val="006849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8492B"/>
    <w:rPr>
      <w:rFonts w:ascii="Lucida Grande" w:hAnsi="Lucida Grande"/>
      <w:sz w:val="18"/>
      <w:szCs w:val="18"/>
    </w:rPr>
  </w:style>
  <w:style w:type="character" w:styleId="Hipervnculo">
    <w:name w:val="Hyperlink"/>
    <w:basedOn w:val="Fuentedeprrafopredeter"/>
    <w:uiPriority w:val="99"/>
    <w:unhideWhenUsed/>
    <w:rsid w:val="00090010"/>
    <w:rPr>
      <w:color w:val="0000FF" w:themeColor="hyperlink"/>
      <w:u w:val="single"/>
    </w:rPr>
  </w:style>
  <w:style w:type="paragraph" w:styleId="Prrafodelista">
    <w:name w:val="List Paragraph"/>
    <w:basedOn w:val="Normal"/>
    <w:uiPriority w:val="34"/>
    <w:qFormat/>
    <w:rsid w:val="00CA5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F16DC7"/>
    <w:pPr>
      <w:widowControl w:val="0"/>
      <w:autoSpaceDE w:val="0"/>
      <w:autoSpaceDN w:val="0"/>
      <w:adjustRightInd w:val="0"/>
      <w:spacing w:after="120" w:line="280" w:lineRule="auto"/>
      <w:textAlignment w:val="center"/>
    </w:pPr>
    <w:rPr>
      <w:rFonts w:ascii="Gill Sans MT" w:hAnsi="Gill Sans MT" w:cs="Times-Roman"/>
      <w:color w:val="000000"/>
      <w:lang w:val="en-GB"/>
    </w:rPr>
  </w:style>
  <w:style w:type="paragraph" w:styleId="Encabezado">
    <w:name w:val="header"/>
    <w:basedOn w:val="Normal"/>
    <w:link w:val="EncabezadoCar"/>
    <w:uiPriority w:val="99"/>
    <w:unhideWhenUsed/>
    <w:rsid w:val="0068492B"/>
    <w:pPr>
      <w:tabs>
        <w:tab w:val="center" w:pos="4252"/>
        <w:tab w:val="right" w:pos="8504"/>
      </w:tabs>
    </w:pPr>
  </w:style>
  <w:style w:type="character" w:customStyle="1" w:styleId="EncabezadoCar">
    <w:name w:val="Encabezado Car"/>
    <w:basedOn w:val="Fuentedeprrafopredeter"/>
    <w:link w:val="Encabezado"/>
    <w:uiPriority w:val="99"/>
    <w:rsid w:val="0068492B"/>
  </w:style>
  <w:style w:type="paragraph" w:styleId="Piedepgina">
    <w:name w:val="footer"/>
    <w:basedOn w:val="Normal"/>
    <w:link w:val="PiedepginaCar"/>
    <w:uiPriority w:val="99"/>
    <w:unhideWhenUsed/>
    <w:rsid w:val="0068492B"/>
    <w:pPr>
      <w:tabs>
        <w:tab w:val="center" w:pos="4252"/>
        <w:tab w:val="right" w:pos="8504"/>
      </w:tabs>
    </w:pPr>
  </w:style>
  <w:style w:type="character" w:customStyle="1" w:styleId="PiedepginaCar">
    <w:name w:val="Pie de página Car"/>
    <w:basedOn w:val="Fuentedeprrafopredeter"/>
    <w:link w:val="Piedepgina"/>
    <w:uiPriority w:val="99"/>
    <w:rsid w:val="0068492B"/>
  </w:style>
  <w:style w:type="paragraph" w:styleId="Textodeglobo">
    <w:name w:val="Balloon Text"/>
    <w:basedOn w:val="Normal"/>
    <w:link w:val="TextodegloboCar"/>
    <w:uiPriority w:val="99"/>
    <w:semiHidden/>
    <w:unhideWhenUsed/>
    <w:rsid w:val="006849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8492B"/>
    <w:rPr>
      <w:rFonts w:ascii="Lucida Grande" w:hAnsi="Lucida Grande"/>
      <w:sz w:val="18"/>
      <w:szCs w:val="18"/>
    </w:rPr>
  </w:style>
  <w:style w:type="character" w:styleId="Hipervnculo">
    <w:name w:val="Hyperlink"/>
    <w:basedOn w:val="Fuentedeprrafopredeter"/>
    <w:uiPriority w:val="99"/>
    <w:unhideWhenUsed/>
    <w:rsid w:val="00090010"/>
    <w:rPr>
      <w:color w:val="0000FF" w:themeColor="hyperlink"/>
      <w:u w:val="single"/>
    </w:rPr>
  </w:style>
  <w:style w:type="paragraph" w:styleId="Prrafodelista">
    <w:name w:val="List Paragraph"/>
    <w:basedOn w:val="Normal"/>
    <w:uiPriority w:val="34"/>
    <w:qFormat/>
    <w:rsid w:val="00CA5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iciones@cs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z2015.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García</dc:creator>
  <cp:keywords/>
  <dc:description/>
  <cp:lastModifiedBy>CSIC</cp:lastModifiedBy>
  <cp:revision>8</cp:revision>
  <cp:lastPrinted>2015-05-21T11:42:00Z</cp:lastPrinted>
  <dcterms:created xsi:type="dcterms:W3CDTF">2015-05-21T15:18:00Z</dcterms:created>
  <dcterms:modified xsi:type="dcterms:W3CDTF">2015-05-25T09:44:00Z</dcterms:modified>
</cp:coreProperties>
</file>